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29C36" w14:textId="77777777" w:rsidR="00992F01" w:rsidRPr="00992F01" w:rsidRDefault="00992F01" w:rsidP="00992F01">
      <w:r w:rsidRPr="00992F01">
        <w:rPr>
          <w:b/>
          <w:bCs/>
        </w:rPr>
        <w:t>Для Джульетты и дуба: куда Почта России может доставить письма жителей Омской области</w:t>
      </w:r>
    </w:p>
    <w:p w14:paraId="44AF76CB" w14:textId="77777777" w:rsidR="00992F01" w:rsidRPr="00992F01" w:rsidRDefault="00992F01" w:rsidP="00992F01">
      <w:r w:rsidRPr="00992F01">
        <w:rPr>
          <w:b/>
          <w:bCs/>
        </w:rPr>
        <w:t>Ежегодно жители Омской области отправляют почти 5 млн простых писем. Почта России рассказала о необычных адресах, куда можно написать послание.  </w:t>
      </w:r>
    </w:p>
    <w:p w14:paraId="1A6D25E9" w14:textId="77777777" w:rsidR="00992F01" w:rsidRPr="00992F01" w:rsidRDefault="00992F01" w:rsidP="00992F01">
      <w:r w:rsidRPr="00992F01">
        <w:t xml:space="preserve">Среди наиболее оригинальных мест мира, куда жители региона могут отправить свои письма, </w:t>
      </w:r>
      <w:proofErr w:type="gramStart"/>
      <w:r w:rsidRPr="00992F01">
        <w:t>—  это</w:t>
      </w:r>
      <w:proofErr w:type="gramEnd"/>
      <w:r w:rsidRPr="00992F01">
        <w:t xml:space="preserve"> Клуб Джульетты: JULIET CLUB, </w:t>
      </w:r>
      <w:proofErr w:type="spellStart"/>
      <w:r w:rsidRPr="00992F01">
        <w:t>Vicolo</w:t>
      </w:r>
      <w:proofErr w:type="spellEnd"/>
      <w:r w:rsidRPr="00992F01">
        <w:t xml:space="preserve"> Santa </w:t>
      </w:r>
      <w:proofErr w:type="spellStart"/>
      <w:r w:rsidRPr="00992F01">
        <w:t>Cecilia</w:t>
      </w:r>
      <w:proofErr w:type="spellEnd"/>
      <w:r w:rsidRPr="00992F01">
        <w:t xml:space="preserve"> 9, 37121, </w:t>
      </w:r>
      <w:proofErr w:type="spellStart"/>
      <w:r w:rsidRPr="00992F01">
        <w:t>Verona</w:t>
      </w:r>
      <w:proofErr w:type="spellEnd"/>
      <w:r w:rsidRPr="00992F01">
        <w:t xml:space="preserve"> — </w:t>
      </w:r>
      <w:proofErr w:type="spellStart"/>
      <w:r w:rsidRPr="00992F01">
        <w:t>Italy</w:t>
      </w:r>
      <w:proofErr w:type="spellEnd"/>
      <w:r w:rsidRPr="00992F01">
        <w:t>. По словам секретарей шекспировской героини, в посланиях отправители часто просят житейского совета или рассказывают свои истории о любви.</w:t>
      </w:r>
    </w:p>
    <w:p w14:paraId="68541F27" w14:textId="77777777" w:rsidR="00992F01" w:rsidRPr="00992F01" w:rsidRDefault="00992F01" w:rsidP="00992F01">
      <w:r w:rsidRPr="00992F01">
        <w:t xml:space="preserve">Также о «сердечных» делах пишут и дубу в Германию: </w:t>
      </w:r>
      <w:proofErr w:type="spellStart"/>
      <w:r w:rsidRPr="00992F01">
        <w:t>Brautigamseiche</w:t>
      </w:r>
      <w:proofErr w:type="spellEnd"/>
      <w:r w:rsidRPr="00992F01">
        <w:t xml:space="preserve">, </w:t>
      </w:r>
      <w:proofErr w:type="spellStart"/>
      <w:r w:rsidRPr="00992F01">
        <w:t>Dodauer</w:t>
      </w:r>
      <w:proofErr w:type="spellEnd"/>
      <w:r w:rsidRPr="00992F01">
        <w:t xml:space="preserve"> </w:t>
      </w:r>
      <w:proofErr w:type="spellStart"/>
      <w:r w:rsidRPr="00992F01">
        <w:t>Forst</w:t>
      </w:r>
      <w:proofErr w:type="spellEnd"/>
      <w:r w:rsidRPr="00992F01">
        <w:t xml:space="preserve">, 23701 </w:t>
      </w:r>
      <w:proofErr w:type="spellStart"/>
      <w:r w:rsidRPr="00992F01">
        <w:t>Eutin</w:t>
      </w:r>
      <w:proofErr w:type="spellEnd"/>
      <w:r w:rsidRPr="00992F01">
        <w:t>. Согласно легенде, влюблённым запрещали видеться, поэтому они оставляли друг другу записки в дубе. Позже им разрешили пожениться, а дерево стало символом любви. Сейчас в адрес дуба приходят письма от тех, кто хочет найти пару или мечтает о свадьбе.</w:t>
      </w:r>
    </w:p>
    <w:p w14:paraId="7E3C0E41" w14:textId="77777777" w:rsidR="00992F01" w:rsidRPr="00992F01" w:rsidRDefault="00992F01" w:rsidP="00992F01">
      <w:r w:rsidRPr="00992F01">
        <w:t>А вот попрактиковать иностранный язык клиенты Почты из Омской области могут в письмах Шерлоку Холмсу. Его почтовый адрес: 221</w:t>
      </w:r>
      <w:r w:rsidRPr="00992F01">
        <w:rPr>
          <w:lang w:val="en-US"/>
        </w:rPr>
        <w:t>B</w:t>
      </w:r>
      <w:r w:rsidRPr="00992F01">
        <w:t>, </w:t>
      </w:r>
      <w:r w:rsidRPr="00992F01">
        <w:rPr>
          <w:lang w:val="en-US"/>
        </w:rPr>
        <w:t>Baker</w:t>
      </w:r>
      <w:r w:rsidRPr="00992F01">
        <w:t xml:space="preserve"> </w:t>
      </w:r>
      <w:r w:rsidRPr="00992F01">
        <w:rPr>
          <w:lang w:val="en-US"/>
        </w:rPr>
        <w:t>Street</w:t>
      </w:r>
      <w:r w:rsidRPr="00992F01">
        <w:t>, </w:t>
      </w:r>
      <w:r w:rsidRPr="00992F01">
        <w:rPr>
          <w:lang w:val="en-US"/>
        </w:rPr>
        <w:t>London </w:t>
      </w:r>
      <w:r w:rsidRPr="00992F01">
        <w:t>— </w:t>
      </w:r>
      <w:r w:rsidRPr="00992F01">
        <w:rPr>
          <w:lang w:val="en-US"/>
        </w:rPr>
        <w:t>England</w:t>
      </w:r>
      <w:r w:rsidRPr="00992F01">
        <w:t>. Как рассказывают представители музея в честь великого книжного детектива, к нему чаще всего обращаются за помощью и советом, а также выражают своё восхищение или делятся мыслями.</w:t>
      </w:r>
    </w:p>
    <w:p w14:paraId="60FBD3D0" w14:textId="77777777" w:rsidR="00992F01" w:rsidRPr="00992F01" w:rsidRDefault="00992F01" w:rsidP="00992F01">
      <w:r w:rsidRPr="00992F01">
        <w:t>Ещё письма жители региона могут адресовать святой Матроне Московской в Покровский монастырь: 109147, г. Москва, ул. Таганская, д. 58.</w:t>
      </w:r>
    </w:p>
    <w:p w14:paraId="37F9CAAC" w14:textId="77777777" w:rsidR="00992F01" w:rsidRPr="00992F01" w:rsidRDefault="00992F01" w:rsidP="00992F01">
      <w:r w:rsidRPr="00992F01">
        <w:t>Также в преддверии Нового года свои желания взрослые и дети ежегодно отправляют в резиденции Деда Мороза: 162390, г. Великий Устюг, «Дом Деда Мороза» и Снегурочки: 156000, г. Кострома, ул. Симановского, д. 11.</w:t>
      </w:r>
    </w:p>
    <w:p w14:paraId="04E108D9" w14:textId="77777777" w:rsidR="00992F01" w:rsidRPr="00992F01" w:rsidRDefault="00992F01" w:rsidP="00992F01">
      <w:r w:rsidRPr="00992F01">
        <w:t>Письмо по России и за границу можно оформить в любом почтовом отделении, правильно заполнив адресные данные и оплатив стоимость пересылки письма. При наличии обратного адреса автор послания может ожидать ответ — письмо или открытку на свой почтовый адрес.</w:t>
      </w:r>
    </w:p>
    <w:p w14:paraId="6A52FDA0" w14:textId="77777777" w:rsidR="0030035F" w:rsidRDefault="0030035F"/>
    <w:sectPr w:rsidR="0030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17"/>
    <w:rsid w:val="0030035F"/>
    <w:rsid w:val="00510AA3"/>
    <w:rsid w:val="00992F01"/>
    <w:rsid w:val="00D87317"/>
    <w:rsid w:val="00D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059C2-B4EF-4EF8-BA85-E8B8D4E9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3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3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3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3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3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3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3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3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3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3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3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3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3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3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3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3</cp:revision>
  <dcterms:created xsi:type="dcterms:W3CDTF">2025-04-21T08:25:00Z</dcterms:created>
  <dcterms:modified xsi:type="dcterms:W3CDTF">2025-04-21T08:25:00Z</dcterms:modified>
</cp:coreProperties>
</file>